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594248">
        <w:trPr>
          <w:trHeight w:val="1074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504417" w:rsidRDefault="00382986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04</w:t>
            </w:r>
            <w:r w:rsidR="009A14DD" w:rsidRPr="00504417"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FF0000"/>
                <w:szCs w:val="24"/>
              </w:rPr>
              <w:t>декабря</w:t>
            </w:r>
            <w:r w:rsidR="00BE4B97" w:rsidRPr="00504417">
              <w:rPr>
                <w:b/>
                <w:color w:val="FF0000"/>
                <w:szCs w:val="24"/>
              </w:rPr>
              <w:t xml:space="preserve"> 2024</w:t>
            </w:r>
            <w:r w:rsidR="003D6E12" w:rsidRPr="00504417">
              <w:rPr>
                <w:b/>
                <w:color w:val="FF0000"/>
                <w:szCs w:val="24"/>
              </w:rPr>
              <w:t xml:space="preserve"> года </w:t>
            </w:r>
          </w:p>
          <w:p w:rsidR="003D6E12" w:rsidRPr="00504417" w:rsidRDefault="00684B03" w:rsidP="0050441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zCs w:val="22"/>
                <w:shd w:val="clear" w:color="auto" w:fill="FFFFFF"/>
              </w:rPr>
            </w:pPr>
            <w:r w:rsidRPr="00504417">
              <w:rPr>
                <w:rStyle w:val="ad"/>
                <w:rFonts w:eastAsiaTheme="majorEastAsia"/>
                <w:color w:val="FF0000"/>
                <w:sz w:val="22"/>
                <w:szCs w:val="22"/>
                <w:shd w:val="clear" w:color="auto" w:fill="FFFFFF"/>
              </w:rPr>
              <w:t>г. Москва</w:t>
            </w:r>
            <w:r w:rsidR="001E293A" w:rsidRPr="00504417">
              <w:rPr>
                <w:rStyle w:val="ad"/>
                <w:rFonts w:eastAsiaTheme="majorEastAsia"/>
                <w:color w:val="FF0000"/>
                <w:sz w:val="22"/>
                <w:szCs w:val="22"/>
                <w:shd w:val="clear" w:color="auto" w:fill="FFFFFF"/>
              </w:rPr>
              <w:t>.</w:t>
            </w:r>
            <w:r w:rsidRPr="00504417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="00382986" w:rsidRPr="00382986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>«Методология нормирования труда и обоснования трудоемкости продукции для технических специалистов предприятий ОПК. Расчет и обоснование норм времени на серийную продукцию и НИОКР. Заполнение отчетов и первичных документов».</w:t>
            </w:r>
          </w:p>
        </w:tc>
      </w:tr>
      <w:tr w:rsidR="00391782" w:rsidRPr="00D1744C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F14D35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4D3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Автономная некоммерческая организация «Научно-исследовательский институт оборонной промышл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енности» АНО «НИИ ОБОРОНПРОМ» https://niioboronprom.ru</w:t>
            </w:r>
          </w:p>
        </w:tc>
      </w:tr>
      <w:tr w:rsidR="00D1744C" w:rsidRPr="00D1744C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606" w:rsidRPr="00F75606" w:rsidRDefault="00F75606" w:rsidP="00F7560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Юр. адрес: 300028, г. Тула, ул. Седова, д. 22А</w:t>
            </w:r>
          </w:p>
          <w:p w:rsidR="00D1744C" w:rsidRPr="00503832" w:rsidRDefault="00F75606" w:rsidP="00F7560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Факт</w:t>
            </w:r>
            <w:proofErr w:type="gramStart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дрес: 125047, г. Москва, 1-й Тверской-Ямской пер., д. 18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ИНН/КПП: 9710049247/710001001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/с 40703810601990000034 в АО «Альфа-Банк», к/с 30101810200000000593, БИК 044525593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C5333D">
        <w:trPr>
          <w:trHeight w:val="658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AE5015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AE5015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C5333D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333D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5333D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333D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07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:rsidTr="00415DA6">
        <w:trPr>
          <w:trHeight w:val="2188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451F31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5333D">
              <w:rPr>
                <w:bCs/>
                <w:sz w:val="20"/>
                <w:szCs w:val="20"/>
              </w:rPr>
              <w:t xml:space="preserve">ри условии участия в семинаре двух и более сотрудников от одного предприятия </w:t>
            </w:r>
          </w:p>
          <w:p w:rsidR="00C5333D" w:rsidRPr="00C5333D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 xml:space="preserve">предоставляется на выбор </w:t>
            </w:r>
            <w:r w:rsidRPr="00C5333D">
              <w:rPr>
                <w:bCs/>
                <w:i/>
                <w:sz w:val="20"/>
                <w:szCs w:val="20"/>
              </w:rPr>
              <w:t>(согласовывается до мероприятия)</w:t>
            </w:r>
            <w:r w:rsidRPr="00C5333D">
              <w:rPr>
                <w:bCs/>
                <w:sz w:val="20"/>
                <w:szCs w:val="20"/>
              </w:rPr>
              <w:t>:</w:t>
            </w:r>
          </w:p>
          <w:p w:rsidR="00C5333D" w:rsidRPr="00C5333D" w:rsidRDefault="00C5333D" w:rsidP="00C5333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>возможность бесплатного приглашения военного представителя, закрепленного за предприятием-участником (на двух сотрудников, не более одного представителя ВП);</w:t>
            </w:r>
          </w:p>
          <w:p w:rsidR="00C5333D" w:rsidRPr="00C5333D" w:rsidRDefault="00C5333D" w:rsidP="00C5333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>скидка 10% от цены участия;</w:t>
            </w:r>
          </w:p>
          <w:p w:rsidR="00C5333D" w:rsidRPr="00C5333D" w:rsidRDefault="00C5333D" w:rsidP="00C5333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 xml:space="preserve">экскурсия по Москве; </w:t>
            </w:r>
          </w:p>
          <w:p w:rsidR="00C5333D" w:rsidRPr="00C5333D" w:rsidRDefault="00C5333D" w:rsidP="00C5333D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>билеты в театр;</w:t>
            </w:r>
          </w:p>
          <w:p w:rsidR="00BE4B97" w:rsidRPr="00415DA6" w:rsidRDefault="00C5333D" w:rsidP="00415DA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>ужин в ресторане Гуси-Лебеди.</w:t>
            </w:r>
            <w:bookmarkStart w:id="0" w:name="_GoBack"/>
            <w:bookmarkEnd w:id="0"/>
          </w:p>
        </w:tc>
      </w:tr>
      <w:tr w:rsidR="00A9723F" w:rsidRPr="00D1744C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697208" w:rsidRPr="00697208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info@niioboronprom.ru</w:t>
            </w:r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15" w:rsidRDefault="00AE5015" w:rsidP="00D67DCC">
      <w:pPr>
        <w:spacing w:after="0" w:line="240" w:lineRule="auto"/>
      </w:pPr>
      <w:r>
        <w:separator/>
      </w:r>
    </w:p>
  </w:endnote>
  <w:endnote w:type="continuationSeparator" w:id="0">
    <w:p w:rsidR="00AE5015" w:rsidRDefault="00AE5015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15" w:rsidRDefault="00AE5015" w:rsidP="00D67DCC">
      <w:pPr>
        <w:spacing w:after="0" w:line="240" w:lineRule="auto"/>
      </w:pPr>
      <w:r>
        <w:separator/>
      </w:r>
    </w:p>
  </w:footnote>
  <w:footnote w:type="continuationSeparator" w:id="0">
    <w:p w:rsidR="00AE5015" w:rsidRDefault="00AE5015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7ABD"/>
    <w:rsid w:val="003767DE"/>
    <w:rsid w:val="00382986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5CE7"/>
    <w:rsid w:val="0042660A"/>
    <w:rsid w:val="00436EA4"/>
    <w:rsid w:val="00451F31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91079"/>
    <w:rsid w:val="00594248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42DA"/>
    <w:rsid w:val="007A780F"/>
    <w:rsid w:val="007D05A2"/>
    <w:rsid w:val="007E4E61"/>
    <w:rsid w:val="008077B6"/>
    <w:rsid w:val="008100BC"/>
    <w:rsid w:val="00861B2D"/>
    <w:rsid w:val="00887DAC"/>
    <w:rsid w:val="008966F0"/>
    <w:rsid w:val="0089691D"/>
    <w:rsid w:val="008A390B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180A"/>
    <w:rsid w:val="0092708E"/>
    <w:rsid w:val="009544B0"/>
    <w:rsid w:val="00973B9F"/>
    <w:rsid w:val="00974C20"/>
    <w:rsid w:val="00984BA4"/>
    <w:rsid w:val="009A0D33"/>
    <w:rsid w:val="009A14DD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333D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E5D8-F4F9-4E2C-88EB-A05EDC24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102</cp:revision>
  <cp:lastPrinted>2019-02-14T08:58:00Z</cp:lastPrinted>
  <dcterms:created xsi:type="dcterms:W3CDTF">2021-09-14T07:39:00Z</dcterms:created>
  <dcterms:modified xsi:type="dcterms:W3CDTF">2024-10-11T13:38:00Z</dcterms:modified>
</cp:coreProperties>
</file>